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94" w:rsidRDefault="00D65494" w:rsidP="00D65494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Марина Шевцова.</w:t>
      </w:r>
    </w:p>
    <w:p w:rsidR="00D65494" w:rsidRPr="00D65494" w:rsidRDefault="00D65494">
      <w:pPr>
        <w:rPr>
          <w:rStyle w:val="a3"/>
          <w:rFonts w:ascii="Arial" w:hAnsi="Arial" w:cs="Arial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D65494">
        <w:rPr>
          <w:rStyle w:val="a3"/>
          <w:rFonts w:ascii="Arial" w:hAnsi="Arial" w:cs="Arial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>Макет «Бабушкино подворье».</w:t>
      </w:r>
    </w:p>
    <w:p w:rsidR="00CF34AB" w:rsidRDefault="0071020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Назначение: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для групповых занятий и индивидуальной игры детей дошкольного возраста.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знакомить детей с домашними животными и их детенышами, учить называть и сравнивать их по величине; развивать любознательность, память, внимание, речь; обогащать словарный запас; воспитывать любовь к животным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научить детей различать по внешнему виду и называть наиболее распространенных домашних животных;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речь, мышление, память, внимание, наблюдательность;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любовь к домашним животным, их значимости в жизни человека, любознательности.</w:t>
      </w:r>
    </w:p>
    <w:p w:rsidR="002A3649" w:rsidRPr="002A3649" w:rsidRDefault="002A3649" w:rsidP="002A364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Вашему вниманию представляю макет «Бабушкино подворье», который выполнен своими руками из бросового материала, для пополнения развивающей предметно-пространственной среды в группе.</w:t>
      </w:r>
    </w:p>
    <w:p w:rsidR="002A3649" w:rsidRDefault="002A3649" w:rsidP="002A3649">
      <w:pPr>
        <w:rPr>
          <w:rFonts w:ascii="Arial" w:hAnsi="Arial" w:cs="Arial"/>
          <w:color w:val="000000"/>
          <w:sz w:val="23"/>
          <w:szCs w:val="23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Для изготовления макета понадобились следующие </w:t>
      </w:r>
      <w:proofErr w:type="gram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материалы :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 w:rsidR="00633E34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Коробка и краски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Деревянные шпажки; </w:t>
      </w:r>
    </w:p>
    <w:p w:rsidR="008A3EE3" w:rsidRDefault="002A3649" w:rsidP="008A3EE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• Вязанная искусственная трава для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газона;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Фасоль</w:t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(для камушек)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горох</w:t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>(для дорожек)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,гречка</w:t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>(для крыши  собачьей будки и колодца)рис (для пруда)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>
        <w:rPr>
          <w:rFonts w:ascii="Arial" w:hAnsi="Arial" w:cs="Arial"/>
          <w:color w:val="000000"/>
          <w:sz w:val="23"/>
          <w:szCs w:val="23"/>
        </w:rPr>
        <w:br/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Соленое тесто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>
        <w:rPr>
          <w:rFonts w:ascii="Arial" w:hAnsi="Arial" w:cs="Arial"/>
          <w:color w:val="000000"/>
          <w:sz w:val="23"/>
          <w:szCs w:val="23"/>
        </w:rPr>
        <w:br/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Коричневая пряжа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Суперклей;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Наборы домашних животных;</w:t>
      </w:r>
      <w:r>
        <w:rPr>
          <w:rFonts w:ascii="Arial" w:hAnsi="Arial" w:cs="Arial"/>
          <w:color w:val="000000"/>
          <w:sz w:val="23"/>
          <w:szCs w:val="23"/>
        </w:rPr>
        <w:br/>
      </w:r>
      <w:r w:rsidR="00E443EC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Пластиковая бутылочка (для стога) и стаканчик от йогурта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>
        <w:rPr>
          <w:rFonts w:ascii="Arial" w:hAnsi="Arial" w:cs="Arial"/>
          <w:color w:val="000000"/>
          <w:sz w:val="23"/>
          <w:szCs w:val="23"/>
        </w:rPr>
        <w:br/>
      </w:r>
      <w:r w:rsidR="00633E34"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r w:rsidR="00633E34" w:rsidRPr="00633E3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33E34">
        <w:rPr>
          <w:rFonts w:ascii="Arial" w:hAnsi="Arial" w:cs="Arial"/>
          <w:color w:val="000000"/>
          <w:sz w:val="23"/>
          <w:szCs w:val="23"/>
          <w:shd w:val="clear" w:color="auto" w:fill="FFFFFF"/>
        </w:rPr>
        <w:t>Ткань зеленого цвета.</w:t>
      </w:r>
      <w:r w:rsidR="00633E34">
        <w:rPr>
          <w:rFonts w:ascii="Arial" w:hAnsi="Arial" w:cs="Arial"/>
          <w:color w:val="000000"/>
          <w:sz w:val="23"/>
          <w:szCs w:val="23"/>
        </w:rPr>
        <w:br/>
      </w:r>
      <w:r w:rsidR="00633E3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8A3EE3">
        <w:rPr>
          <w:rFonts w:ascii="Arial" w:hAnsi="Arial" w:cs="Arial"/>
          <w:color w:val="000000"/>
          <w:sz w:val="23"/>
          <w:szCs w:val="23"/>
          <w:shd w:val="clear" w:color="auto" w:fill="FFFFFF"/>
        </w:rPr>
        <w:t>Методические приемы работы с макетом: беседы, рассматривание, чтение стихов и рассказов о домашних животных, составление коротких рассказов и так далее. </w:t>
      </w:r>
      <w:r w:rsidR="008A3EE3">
        <w:rPr>
          <w:rFonts w:ascii="Arial" w:hAnsi="Arial" w:cs="Arial"/>
          <w:color w:val="000000"/>
          <w:sz w:val="23"/>
          <w:szCs w:val="23"/>
        </w:rPr>
        <w:br/>
      </w:r>
      <w:r w:rsidR="008A3EE3">
        <w:rPr>
          <w:rFonts w:ascii="Arial" w:hAnsi="Arial" w:cs="Arial"/>
          <w:color w:val="000000"/>
          <w:sz w:val="23"/>
          <w:szCs w:val="23"/>
          <w:shd w:val="clear" w:color="auto" w:fill="FFFFFF"/>
        </w:rPr>
        <w:t>Игра с макетом «Бабушкино подворье» востребована детьми и способствует их развитию, открывает множество возможностей для самостоятельной деятельности детей. Использование макета прекрасная возможность познакомить детей с обитателями настоящей фермы, это наглядное представление, в каких условиях живут животные рядом с людьми и как люди заботятся о них. </w:t>
      </w:r>
      <w:r w:rsidR="008A3EE3">
        <w:rPr>
          <w:rFonts w:ascii="Arial" w:hAnsi="Arial" w:cs="Arial"/>
          <w:color w:val="000000"/>
          <w:sz w:val="23"/>
          <w:szCs w:val="23"/>
        </w:rPr>
        <w:br/>
      </w:r>
      <w:r w:rsidR="008A3EE3"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Макет вариативный, доступный и безопасный.</w:t>
      </w:r>
    </w:p>
    <w:p w:rsidR="000529A5" w:rsidRDefault="000529A5" w:rsidP="008A3EE3">
      <w:r>
        <w:rPr>
          <w:noProof/>
          <w:lang w:eastAsia="ru-RU"/>
        </w:rPr>
        <w:drawing>
          <wp:inline distT="0" distB="0" distL="0" distR="0" wp14:anchorId="764BA67B">
            <wp:extent cx="2792095" cy="20974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CAB785">
            <wp:extent cx="2743200" cy="2078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9A5" w:rsidRDefault="000529A5" w:rsidP="002A3649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9.5pt;height:308.25pt">
            <v:imagedata r:id="rId7" o:title="IMG_20180119_144022"/>
          </v:shape>
        </w:pict>
      </w:r>
      <w:bookmarkStart w:id="0" w:name="_GoBack"/>
      <w:bookmarkEnd w:id="0"/>
    </w:p>
    <w:p w:rsidR="002A3649" w:rsidRDefault="000529A5" w:rsidP="002A364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pict>
          <v:shape id="_x0000_i1025" type="#_x0000_t75" style="width:409.5pt;height:307.5pt">
            <v:imagedata r:id="rId8" o:title="IMG_20180119_144004"/>
          </v:shape>
        </w:pict>
      </w:r>
      <w:r w:rsidR="002A3649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2A3649" w:rsidRDefault="002A3649"/>
    <w:sectPr w:rsidR="002A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613"/>
    <w:multiLevelType w:val="multilevel"/>
    <w:tmpl w:val="512A25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B6E"/>
    <w:rsid w:val="000529A5"/>
    <w:rsid w:val="002A3649"/>
    <w:rsid w:val="002C68D0"/>
    <w:rsid w:val="00582BD8"/>
    <w:rsid w:val="00633E34"/>
    <w:rsid w:val="00710208"/>
    <w:rsid w:val="008A3EE3"/>
    <w:rsid w:val="00C81B6E"/>
    <w:rsid w:val="00D5357F"/>
    <w:rsid w:val="00D65494"/>
    <w:rsid w:val="00E4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70786-C018-45F7-A90C-3F45A42B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2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2018-03-10T08:38:00Z</dcterms:created>
  <dcterms:modified xsi:type="dcterms:W3CDTF">2018-03-19T15:34:00Z</dcterms:modified>
</cp:coreProperties>
</file>